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4C" w:rsidRPr="00FD609A" w:rsidRDefault="0049514C" w:rsidP="00495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9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РАБОЧЕЙ  ПРОГРАММЕ ПО  ИЗО 5–7</w:t>
      </w:r>
      <w:r w:rsidRPr="00FD609A">
        <w:rPr>
          <w:rFonts w:ascii="Times New Roman" w:hAnsi="Times New Roman" w:cs="Times New Roman"/>
          <w:b/>
          <w:sz w:val="24"/>
          <w:szCs w:val="24"/>
        </w:rPr>
        <w:t xml:space="preserve"> КЛ.</w:t>
      </w:r>
    </w:p>
    <w:p w:rsidR="0049514C" w:rsidRPr="00F3781D" w:rsidRDefault="0049514C" w:rsidP="0049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4C" w:rsidRPr="00DC6371" w:rsidRDefault="0049514C" w:rsidP="004951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Программа является целостным интегрированным курсом, который включает в себя все основные виды искусства: живопись, графику, скульптуру, архитектуру, дизайн и декоративно-прикладное искусство, которые изучаются во взаимодействии связей с жизнью общества и человека.</w:t>
      </w:r>
    </w:p>
    <w:p w:rsidR="0049514C" w:rsidRPr="00DC6371" w:rsidRDefault="0049514C" w:rsidP="004951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DC6371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</w:t>
      </w:r>
      <w:r w:rsidRPr="00DC637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DC6371">
        <w:rPr>
          <w:rFonts w:ascii="Times New Roman" w:hAnsi="Times New Roman"/>
          <w:sz w:val="24"/>
          <w:szCs w:val="24"/>
        </w:rPr>
        <w:t xml:space="preserve"> составлен</w:t>
      </w:r>
      <w:r>
        <w:rPr>
          <w:rFonts w:ascii="Times New Roman" w:hAnsi="Times New Roman"/>
          <w:sz w:val="24"/>
          <w:szCs w:val="24"/>
        </w:rPr>
        <w:t>а</w:t>
      </w:r>
      <w:r w:rsidRPr="00DC6371">
        <w:rPr>
          <w:rFonts w:ascii="Times New Roman" w:hAnsi="Times New Roman"/>
          <w:sz w:val="24"/>
          <w:szCs w:val="24"/>
        </w:rPr>
        <w:t xml:space="preserve"> на основе программы </w:t>
      </w:r>
      <w:r>
        <w:rPr>
          <w:rFonts w:ascii="Times New Roman" w:hAnsi="Times New Roman"/>
          <w:sz w:val="24"/>
          <w:szCs w:val="24"/>
        </w:rPr>
        <w:t>«И</w:t>
      </w:r>
      <w:r w:rsidRPr="00DC6371">
        <w:rPr>
          <w:rFonts w:ascii="Times New Roman" w:hAnsi="Times New Roman"/>
          <w:sz w:val="24"/>
          <w:szCs w:val="24"/>
        </w:rPr>
        <w:t xml:space="preserve">зобразительное искусство и художественный труд» под редакцией и руководством Б.М. </w:t>
      </w:r>
      <w:proofErr w:type="spellStart"/>
      <w:r w:rsidRPr="00DC637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DC6371">
        <w:rPr>
          <w:rFonts w:ascii="Times New Roman" w:hAnsi="Times New Roman"/>
          <w:sz w:val="24"/>
          <w:szCs w:val="24"/>
        </w:rPr>
        <w:t xml:space="preserve">. Программа Б.М. </w:t>
      </w:r>
      <w:proofErr w:type="spellStart"/>
      <w:r w:rsidRPr="00DC637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DC6371">
        <w:rPr>
          <w:rFonts w:ascii="Times New Roman" w:hAnsi="Times New Roman"/>
          <w:sz w:val="24"/>
          <w:szCs w:val="24"/>
        </w:rPr>
        <w:t xml:space="preserve"> позволяет учителю менять блоки годов обучения — важно, сохранить единство каждого блока, обеспечивая целостность погружения в проблематику каждого вида искусства. </w:t>
      </w:r>
    </w:p>
    <w:p w:rsidR="0049514C" w:rsidRDefault="0049514C" w:rsidP="0049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Программа является интегративным курсом, включающим в себя в единстве изобразительное искусство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371">
        <w:rPr>
          <w:rFonts w:ascii="Times New Roman" w:hAnsi="Times New Roman"/>
          <w:sz w:val="24"/>
          <w:szCs w:val="24"/>
        </w:rPr>
        <w:t>художественный труд, и оптимальный вариант её реализации происходит за 2 учебных часа в неделю, а при отсутствии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371">
        <w:rPr>
          <w:rFonts w:ascii="Times New Roman" w:hAnsi="Times New Roman"/>
          <w:sz w:val="24"/>
          <w:szCs w:val="24"/>
        </w:rPr>
        <w:t>возможностей - за 1 учебный час в неделю.</w:t>
      </w:r>
    </w:p>
    <w:p w:rsidR="0049514C" w:rsidRPr="00DC6371" w:rsidRDefault="0049514C" w:rsidP="0049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с 5-7</w:t>
      </w:r>
      <w:r>
        <w:rPr>
          <w:rFonts w:ascii="Times New Roman" w:hAnsi="Times New Roman"/>
          <w:sz w:val="24"/>
          <w:szCs w:val="24"/>
        </w:rPr>
        <w:t xml:space="preserve"> класс по 1 часу в неделю 35 часов в год.</w:t>
      </w:r>
    </w:p>
    <w:p w:rsidR="0049514C" w:rsidRPr="00DC6371" w:rsidRDefault="0049514C" w:rsidP="004951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b/>
          <w:sz w:val="24"/>
          <w:szCs w:val="24"/>
        </w:rPr>
        <w:t xml:space="preserve">Главным смысловым стержнем программы является </w:t>
      </w:r>
      <w:r w:rsidRPr="00DC6371">
        <w:rPr>
          <w:rFonts w:ascii="Times New Roman" w:hAnsi="Times New Roman"/>
          <w:sz w:val="24"/>
          <w:szCs w:val="24"/>
        </w:rPr>
        <w:t>— связь искусства с жизнью человека, роль искусства в повседневном бытии, в жизни общества, значение искусства в развитии каждого ребенка.</w:t>
      </w:r>
    </w:p>
    <w:p w:rsidR="0049514C" w:rsidRPr="00DC6371" w:rsidRDefault="0049514C" w:rsidP="004951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Данная программа построена так, чтобы дать учащимся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49514C" w:rsidRPr="00DC6371" w:rsidRDefault="0049514C" w:rsidP="004951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Формы и методы проведения уроков по </w:t>
      </w:r>
      <w:proofErr w:type="gramStart"/>
      <w:r w:rsidRPr="00DC6371">
        <w:rPr>
          <w:rFonts w:ascii="Times New Roman" w:hAnsi="Times New Roman"/>
          <w:sz w:val="24"/>
          <w:szCs w:val="24"/>
        </w:rPr>
        <w:t>ИЗО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 — (Изображение с натуры, по памяти и воображению (натюрморт, пейзаж, животные, человек). Освоение основ рисунка, живописи, декоративно-прикладного искусства. Создание моделей предметов бытового окружения человека. Овладение навыками </w:t>
      </w:r>
      <w:proofErr w:type="spellStart"/>
      <w:r w:rsidRPr="00DC637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DC6371">
        <w:rPr>
          <w:rFonts w:ascii="Times New Roman" w:hAnsi="Times New Roman"/>
          <w:sz w:val="24"/>
          <w:szCs w:val="24"/>
        </w:rPr>
        <w:t>. Выбор и применение выразительных сре</w:t>
      </w:r>
      <w:proofErr w:type="gramStart"/>
      <w:r w:rsidRPr="00DC6371">
        <w:rPr>
          <w:rFonts w:ascii="Times New Roman" w:hAnsi="Times New Roman"/>
          <w:sz w:val="24"/>
          <w:szCs w:val="24"/>
        </w:rPr>
        <w:t>дств дл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я реализации собственного замысла в рисунке, аппликации, художественном изделии. </w:t>
      </w:r>
      <w:proofErr w:type="gramStart"/>
      <w:r w:rsidRPr="00DC6371">
        <w:rPr>
          <w:rFonts w:ascii="Times New Roman" w:hAnsi="Times New Roman"/>
          <w:sz w:val="24"/>
          <w:szCs w:val="24"/>
        </w:rPr>
        <w:t>Передача настроения в творческой работе (в 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конструирования.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6371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коллаж, </w:t>
      </w:r>
      <w:proofErr w:type="spellStart"/>
      <w:r w:rsidRPr="00DC6371">
        <w:rPr>
          <w:rFonts w:ascii="Times New Roman" w:hAnsi="Times New Roman"/>
          <w:sz w:val="24"/>
          <w:szCs w:val="24"/>
        </w:rPr>
        <w:t>граттаж</w:t>
      </w:r>
      <w:proofErr w:type="spellEnd"/>
      <w:r w:rsidRPr="00DC6371">
        <w:rPr>
          <w:rFonts w:ascii="Times New Roman" w:hAnsi="Times New Roman"/>
          <w:sz w:val="24"/>
          <w:szCs w:val="24"/>
        </w:rPr>
        <w:t>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 Выражение своего отношения к произведению изобразительного искусства в высказывании, рассказе, небольшом сочинении. </w:t>
      </w:r>
      <w:proofErr w:type="gramStart"/>
      <w:r w:rsidRPr="00DC6371">
        <w:rPr>
          <w:rFonts w:ascii="Times New Roman" w:hAnsi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искусства).</w:t>
      </w:r>
      <w:proofErr w:type="gramEnd"/>
    </w:p>
    <w:p w:rsidR="0049514C" w:rsidRPr="00DC6371" w:rsidRDefault="0049514C" w:rsidP="004951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Уроки изобразительного искусства ставят своей целью приобщение обучающихся к истокам мировой и национальной культуры через расширение и углубление знаний и представлений о </w:t>
      </w:r>
      <w:proofErr w:type="gramStart"/>
      <w:r w:rsidRPr="00DC6371">
        <w:rPr>
          <w:rFonts w:ascii="Times New Roman" w:hAnsi="Times New Roman"/>
          <w:sz w:val="24"/>
          <w:szCs w:val="24"/>
        </w:rPr>
        <w:t>прекрасном</w:t>
      </w:r>
      <w:proofErr w:type="gramEnd"/>
      <w:r w:rsidRPr="00DC6371">
        <w:rPr>
          <w:rFonts w:ascii="Times New Roman" w:hAnsi="Times New Roman"/>
          <w:sz w:val="24"/>
          <w:szCs w:val="24"/>
        </w:rPr>
        <w:t>, воспитание умения видеть, чувствовать, понимать и создавать прекрасное, проявляя самостоятельность и творческую активность. Вырастить из воспитанника Зрителя, Мастера, Художника.</w:t>
      </w:r>
    </w:p>
    <w:p w:rsidR="0049514C" w:rsidRPr="00DC6371" w:rsidRDefault="0049514C" w:rsidP="004951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sz w:val="24"/>
          <w:szCs w:val="24"/>
        </w:rPr>
        <w:t>Программа, кроме регулярного знакомства с произведениями искусства в ходе занятий, предусматривает также беседы об искусстве и их показ (репродукции, видеофильмы, слайды и т.д.), развивает у обучающихся эстетическое восприятие мира, художественный вкус, расширяет представления о культуре прошлого и настоящего.</w:t>
      </w:r>
      <w:proofErr w:type="gramEnd"/>
    </w:p>
    <w:p w:rsidR="0049514C" w:rsidRPr="00DC6371" w:rsidRDefault="0049514C" w:rsidP="0049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Программа построена по </w:t>
      </w:r>
      <w:proofErr w:type="spellStart"/>
      <w:r w:rsidRPr="00DC6371">
        <w:rPr>
          <w:rFonts w:ascii="Times New Roman" w:hAnsi="Times New Roman"/>
          <w:sz w:val="24"/>
          <w:szCs w:val="24"/>
        </w:rPr>
        <w:t>блочно</w:t>
      </w:r>
      <w:proofErr w:type="spellEnd"/>
      <w:r w:rsidRPr="00DC6371">
        <w:rPr>
          <w:rFonts w:ascii="Times New Roman" w:hAnsi="Times New Roman"/>
          <w:sz w:val="24"/>
          <w:szCs w:val="24"/>
        </w:rPr>
        <w:t>-модульному принципу. Каждый блок свя</w:t>
      </w:r>
      <w:r w:rsidRPr="00DC6371">
        <w:rPr>
          <w:rFonts w:ascii="Times New Roman" w:hAnsi="Times New Roman"/>
          <w:sz w:val="24"/>
          <w:szCs w:val="24"/>
        </w:rPr>
        <w:softHyphen/>
        <w:t>зан со всеми годами обучения и направлен на формирование творческой лич</w:t>
      </w:r>
      <w:r w:rsidRPr="00DC6371">
        <w:rPr>
          <w:rFonts w:ascii="Times New Roman" w:hAnsi="Times New Roman"/>
          <w:sz w:val="24"/>
          <w:szCs w:val="24"/>
        </w:rPr>
        <w:softHyphen/>
        <w:t>ности. Каждый блок программы, в свою очередь, включает разделы, а иногда и подразделы, касающиеся отдельных проблем. Для высвобождения твор</w:t>
      </w:r>
      <w:r w:rsidRPr="00DC6371">
        <w:rPr>
          <w:rFonts w:ascii="Times New Roman" w:hAnsi="Times New Roman"/>
          <w:sz w:val="24"/>
          <w:szCs w:val="24"/>
        </w:rPr>
        <w:softHyphen/>
        <w:t>ческой энергии художника, учащиеся проходят ключевые этапы процесса:</w:t>
      </w:r>
    </w:p>
    <w:p w:rsidR="0049514C" w:rsidRPr="00DC6371" w:rsidRDefault="0049514C" w:rsidP="0049514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Первый </w:t>
      </w:r>
      <w:proofErr w:type="spellStart"/>
      <w:r w:rsidRPr="00DC6371">
        <w:rPr>
          <w:rFonts w:ascii="Times New Roman" w:hAnsi="Times New Roman"/>
          <w:sz w:val="24"/>
          <w:szCs w:val="24"/>
        </w:rPr>
        <w:t>инсайт</w:t>
      </w:r>
      <w:proofErr w:type="spellEnd"/>
      <w:r w:rsidRPr="00DC6371">
        <w:rPr>
          <w:rFonts w:ascii="Times New Roman" w:hAnsi="Times New Roman"/>
          <w:sz w:val="24"/>
          <w:szCs w:val="24"/>
        </w:rPr>
        <w:t>.</w:t>
      </w:r>
    </w:p>
    <w:p w:rsidR="0049514C" w:rsidRPr="00DC6371" w:rsidRDefault="0049514C" w:rsidP="0049514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lastRenderedPageBreak/>
        <w:t>Насыщение.</w:t>
      </w:r>
    </w:p>
    <w:p w:rsidR="0049514C" w:rsidRPr="00DC6371" w:rsidRDefault="0049514C" w:rsidP="0049514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Вынашивание.</w:t>
      </w:r>
    </w:p>
    <w:p w:rsidR="0049514C" w:rsidRPr="00DC6371" w:rsidRDefault="0049514C" w:rsidP="0049514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Озарение </w:t>
      </w:r>
      <w:r w:rsidRPr="00DC6371">
        <w:rPr>
          <w:rFonts w:ascii="Times New Roman" w:hAnsi="Times New Roman"/>
          <w:sz w:val="24"/>
          <w:szCs w:val="24"/>
          <w:lang w:val="en-US"/>
        </w:rPr>
        <w:t>(«Aral).</w:t>
      </w:r>
    </w:p>
    <w:p w:rsidR="0049514C" w:rsidRPr="00DC6371" w:rsidRDefault="0049514C" w:rsidP="0049514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Верификация.</w:t>
      </w:r>
    </w:p>
    <w:p w:rsidR="0049514C" w:rsidRPr="00DC6371" w:rsidRDefault="0049514C" w:rsidP="004951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В каждом блоке поставлены разделы и подразделы по отдельным про</w:t>
      </w:r>
      <w:r w:rsidRPr="00DC6371">
        <w:rPr>
          <w:rFonts w:ascii="Times New Roman" w:hAnsi="Times New Roman"/>
          <w:sz w:val="24"/>
          <w:szCs w:val="24"/>
        </w:rPr>
        <w:softHyphen/>
        <w:t>блемам:</w:t>
      </w:r>
    </w:p>
    <w:p w:rsidR="0049514C" w:rsidRPr="00DC6371" w:rsidRDefault="0049514C" w:rsidP="0049514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Основы изобразительной грамотности</w:t>
      </w:r>
      <w:r w:rsidRPr="00DC6371">
        <w:rPr>
          <w:rFonts w:ascii="Times New Roman" w:hAnsi="Times New Roman"/>
          <w:sz w:val="24"/>
          <w:szCs w:val="24"/>
        </w:rPr>
        <w:t xml:space="preserve"> (плоскость, объем, простран</w:t>
      </w:r>
      <w:r w:rsidRPr="00DC6371">
        <w:rPr>
          <w:rFonts w:ascii="Times New Roman" w:hAnsi="Times New Roman"/>
          <w:sz w:val="24"/>
          <w:szCs w:val="24"/>
        </w:rPr>
        <w:softHyphen/>
        <w:t>ство, перспектива, пересечение плоскостей в пространстве, загоражи</w:t>
      </w:r>
      <w:r w:rsidRPr="00DC6371">
        <w:rPr>
          <w:rFonts w:ascii="Times New Roman" w:hAnsi="Times New Roman"/>
          <w:sz w:val="24"/>
          <w:szCs w:val="24"/>
        </w:rPr>
        <w:softHyphen/>
        <w:t>вание, изображения людей и животных, предметов).</w:t>
      </w:r>
      <w:proofErr w:type="gramEnd"/>
    </w:p>
    <w:p w:rsidR="0049514C" w:rsidRPr="00DC6371" w:rsidRDefault="0049514C" w:rsidP="0049514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Основы композиции</w:t>
      </w:r>
      <w:r w:rsidRPr="00DC6371">
        <w:rPr>
          <w:rFonts w:ascii="Times New Roman" w:hAnsi="Times New Roman"/>
          <w:sz w:val="24"/>
          <w:szCs w:val="24"/>
        </w:rPr>
        <w:t xml:space="preserve"> (цвет, пятно, контраст, колорит, линия, движение, статика, ритм, пропорции, симметрия, </w:t>
      </w:r>
      <w:proofErr w:type="spellStart"/>
      <w:r w:rsidRPr="00DC6371">
        <w:rPr>
          <w:rFonts w:ascii="Times New Roman" w:hAnsi="Times New Roman"/>
          <w:sz w:val="24"/>
          <w:szCs w:val="24"/>
        </w:rPr>
        <w:t>ассиметрия</w:t>
      </w:r>
      <w:proofErr w:type="spellEnd"/>
      <w:r w:rsidRPr="00DC6371">
        <w:rPr>
          <w:rFonts w:ascii="Times New Roman" w:hAnsi="Times New Roman"/>
          <w:sz w:val="24"/>
          <w:szCs w:val="24"/>
        </w:rPr>
        <w:t>).</w:t>
      </w:r>
      <w:proofErr w:type="gramEnd"/>
    </w:p>
    <w:p w:rsidR="0049514C" w:rsidRPr="00DC6371" w:rsidRDefault="0049514C" w:rsidP="0049514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Визуальное мышление</w:t>
      </w:r>
      <w:r w:rsidRPr="00DC6371">
        <w:rPr>
          <w:rFonts w:ascii="Times New Roman" w:hAnsi="Times New Roman"/>
          <w:sz w:val="24"/>
          <w:szCs w:val="24"/>
        </w:rPr>
        <w:t xml:space="preserve"> (задания на развитие интуиции, ощущений, ас</w:t>
      </w:r>
      <w:r w:rsidRPr="00DC6371">
        <w:rPr>
          <w:rFonts w:ascii="Times New Roman" w:hAnsi="Times New Roman"/>
          <w:sz w:val="24"/>
          <w:szCs w:val="24"/>
        </w:rPr>
        <w:softHyphen/>
        <w:t>социаций, рисование не той рукой, перевернутое рисование, штормо</w:t>
      </w:r>
      <w:r w:rsidRPr="00DC6371">
        <w:rPr>
          <w:rFonts w:ascii="Times New Roman" w:hAnsi="Times New Roman"/>
          <w:sz w:val="24"/>
          <w:szCs w:val="24"/>
        </w:rPr>
        <w:softHyphen/>
        <w:t>вое рисование, фантазии, невозможные фигуры).</w:t>
      </w:r>
      <w:proofErr w:type="gramEnd"/>
    </w:p>
    <w:p w:rsidR="0049514C" w:rsidRPr="00DC6371" w:rsidRDefault="0049514C" w:rsidP="0049514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Художественные материалы, средства, технологии</w:t>
      </w:r>
      <w:r w:rsidRPr="00DC6371">
        <w:rPr>
          <w:rFonts w:ascii="Times New Roman" w:hAnsi="Times New Roman"/>
          <w:sz w:val="24"/>
          <w:szCs w:val="24"/>
        </w:rPr>
        <w:t xml:space="preserve"> (кисть, карандаш, фломастер, гуашь, акварель, тушь, бумага, картон, работа в техниках печати, отмывки, техники </w:t>
      </w:r>
      <w:proofErr w:type="spellStart"/>
      <w:r w:rsidRPr="00DC6371">
        <w:rPr>
          <w:rFonts w:ascii="Times New Roman" w:hAnsi="Times New Roman"/>
          <w:sz w:val="24"/>
          <w:szCs w:val="24"/>
        </w:rPr>
        <w:t>граттажа</w:t>
      </w:r>
      <w:proofErr w:type="spellEnd"/>
      <w:r w:rsidRPr="00DC6371">
        <w:rPr>
          <w:rFonts w:ascii="Times New Roman" w:hAnsi="Times New Roman"/>
          <w:sz w:val="24"/>
          <w:szCs w:val="24"/>
        </w:rPr>
        <w:t>, монотипии, художественной рос</w:t>
      </w:r>
      <w:r w:rsidRPr="00DC6371">
        <w:rPr>
          <w:rFonts w:ascii="Times New Roman" w:hAnsi="Times New Roman"/>
          <w:sz w:val="24"/>
          <w:szCs w:val="24"/>
        </w:rPr>
        <w:softHyphen/>
        <w:t>писи по ткани, витраж, офорт, мятая бумага).</w:t>
      </w:r>
      <w:proofErr w:type="gramEnd"/>
    </w:p>
    <w:p w:rsidR="0049514C" w:rsidRPr="00DC6371" w:rsidRDefault="0049514C" w:rsidP="0049514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b/>
          <w:sz w:val="24"/>
          <w:szCs w:val="24"/>
        </w:rPr>
        <w:t>Мировая художественная культура</w:t>
      </w:r>
      <w:r w:rsidRPr="00DC6371">
        <w:rPr>
          <w:rFonts w:ascii="Times New Roman" w:hAnsi="Times New Roman"/>
          <w:sz w:val="24"/>
          <w:szCs w:val="24"/>
        </w:rPr>
        <w:t xml:space="preserve"> (рисунок, живопись, декоративное рисование, письменность, музыка).</w:t>
      </w:r>
    </w:p>
    <w:p w:rsidR="0049514C" w:rsidRPr="00DC6371" w:rsidRDefault="0049514C" w:rsidP="004951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Блоки связаны между собой. При создании длительной работы по лю</w:t>
      </w:r>
      <w:r w:rsidRPr="00DC6371">
        <w:rPr>
          <w:rFonts w:ascii="Times New Roman" w:hAnsi="Times New Roman"/>
          <w:sz w:val="24"/>
          <w:szCs w:val="24"/>
        </w:rPr>
        <w:softHyphen/>
        <w:t>бой творческой теме, выполняются короткие творческие задания на изу</w:t>
      </w:r>
      <w:r w:rsidRPr="00DC6371">
        <w:rPr>
          <w:rFonts w:ascii="Times New Roman" w:hAnsi="Times New Roman"/>
          <w:sz w:val="24"/>
          <w:szCs w:val="24"/>
        </w:rPr>
        <w:softHyphen/>
        <w:t>чение необходимых отдельных элементов, касающиеся различных блоков программы.</w:t>
      </w:r>
    </w:p>
    <w:p w:rsidR="000C6289" w:rsidRPr="000C6289" w:rsidRDefault="0049514C" w:rsidP="000C6289">
      <w:pPr>
        <w:tabs>
          <w:tab w:val="left" w:pos="3729"/>
        </w:tabs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5 класса разработана на основе примерной программы основного общего образования по изобразительному искусству и авторской программы </w:t>
      </w:r>
      <w:r w:rsidRPr="00B72668">
        <w:rPr>
          <w:rFonts w:ascii="Times New Roman" w:hAnsi="Times New Roman" w:cs="Times New Roman"/>
          <w:sz w:val="24"/>
          <w:szCs w:val="24"/>
        </w:rPr>
        <w:t>Горяева Н.А.,</w:t>
      </w:r>
      <w:r w:rsidRPr="0049514C">
        <w:rPr>
          <w:rFonts w:ascii="Times New Roman" w:hAnsi="Times New Roman" w:cs="Times New Roman"/>
          <w:sz w:val="24"/>
          <w:szCs w:val="24"/>
        </w:rPr>
        <w:t xml:space="preserve"> </w:t>
      </w:r>
      <w:r w:rsidRPr="00B72668">
        <w:rPr>
          <w:rFonts w:ascii="Times New Roman" w:hAnsi="Times New Roman" w:cs="Times New Roman"/>
          <w:sz w:val="24"/>
          <w:szCs w:val="24"/>
        </w:rPr>
        <w:t>Островская О.В.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9514C">
        <w:rPr>
          <w:rFonts w:ascii="Times New Roman" w:hAnsi="Times New Roman" w:cs="Times New Roman"/>
          <w:sz w:val="24"/>
          <w:szCs w:val="24"/>
        </w:rPr>
        <w:t xml:space="preserve"> </w:t>
      </w:r>
      <w:r w:rsidRPr="00B72668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="000C628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0C6289">
        <w:rPr>
          <w:rFonts w:ascii="Times New Roman" w:hAnsi="Times New Roman" w:cs="Times New Roman"/>
          <w:sz w:val="24"/>
          <w:szCs w:val="24"/>
        </w:rPr>
        <w:t xml:space="preserve"> 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2668">
        <w:rPr>
          <w:rFonts w:ascii="Times New Roman" w:hAnsi="Times New Roman" w:cs="Times New Roman"/>
          <w:sz w:val="24"/>
          <w:szCs w:val="24"/>
        </w:rPr>
        <w:t>,</w:t>
      </w:r>
      <w:r w:rsidRPr="0049514C">
        <w:rPr>
          <w:rFonts w:ascii="Times New Roman" w:hAnsi="Times New Roman" w:cs="Times New Roman"/>
          <w:sz w:val="24"/>
          <w:szCs w:val="24"/>
        </w:rPr>
        <w:t xml:space="preserve"> </w:t>
      </w:r>
      <w:r w:rsidRPr="00B72668">
        <w:rPr>
          <w:rFonts w:ascii="Times New Roman" w:hAnsi="Times New Roman" w:cs="Times New Roman"/>
          <w:sz w:val="24"/>
          <w:szCs w:val="24"/>
        </w:rPr>
        <w:t>АО "Издательство "Просвещение"</w:t>
      </w:r>
      <w:r>
        <w:rPr>
          <w:rFonts w:ascii="Times New Roman" w:hAnsi="Times New Roman" w:cs="Times New Roman"/>
          <w:sz w:val="24"/>
          <w:szCs w:val="24"/>
        </w:rPr>
        <w:t>, для 6 класса УМК</w:t>
      </w:r>
      <w:r w:rsidRPr="00495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6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72668">
        <w:rPr>
          <w:rFonts w:ascii="Times New Roman" w:hAnsi="Times New Roman" w:cs="Times New Roman"/>
          <w:sz w:val="24"/>
          <w:szCs w:val="24"/>
        </w:rPr>
        <w:t xml:space="preserve"> Л.А./</w:t>
      </w:r>
      <w:r w:rsidRPr="0049514C">
        <w:rPr>
          <w:rFonts w:ascii="Times New Roman" w:hAnsi="Times New Roman" w:cs="Times New Roman"/>
          <w:sz w:val="24"/>
          <w:szCs w:val="24"/>
        </w:rPr>
        <w:t xml:space="preserve"> </w:t>
      </w:r>
      <w:r w:rsidRPr="00B72668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Pr="00B7266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72668">
        <w:rPr>
          <w:rFonts w:ascii="Times New Roman" w:hAnsi="Times New Roman" w:cs="Times New Roman"/>
          <w:sz w:val="24"/>
          <w:szCs w:val="24"/>
        </w:rPr>
        <w:t xml:space="preserve"> Б.М.</w:t>
      </w:r>
      <w:r w:rsidR="000C6289">
        <w:rPr>
          <w:rFonts w:ascii="Times New Roman" w:hAnsi="Times New Roman" w:cs="Times New Roman"/>
          <w:sz w:val="24"/>
          <w:szCs w:val="24"/>
        </w:rPr>
        <w:t>,</w:t>
      </w:r>
      <w:r w:rsidR="000C6289" w:rsidRPr="000C6289">
        <w:rPr>
          <w:rFonts w:ascii="Times New Roman" w:hAnsi="Times New Roman" w:cs="Times New Roman"/>
          <w:sz w:val="24"/>
          <w:szCs w:val="24"/>
        </w:rPr>
        <w:t xml:space="preserve"> </w:t>
      </w:r>
      <w:r w:rsidR="000C6289" w:rsidRPr="00B72668">
        <w:rPr>
          <w:rFonts w:ascii="Times New Roman" w:hAnsi="Times New Roman" w:cs="Times New Roman"/>
          <w:sz w:val="24"/>
          <w:szCs w:val="24"/>
        </w:rPr>
        <w:t>АО "Издательство "Просвещение"</w:t>
      </w:r>
      <w:r w:rsidR="000C6289">
        <w:rPr>
          <w:rFonts w:ascii="Times New Roman" w:hAnsi="Times New Roman" w:cs="Times New Roman"/>
          <w:sz w:val="24"/>
          <w:szCs w:val="24"/>
        </w:rPr>
        <w:t xml:space="preserve">, для 7 класса </w:t>
      </w:r>
      <w:r w:rsidR="000C6289" w:rsidRPr="00B72668">
        <w:rPr>
          <w:rFonts w:ascii="Times New Roman" w:hAnsi="Times New Roman" w:cs="Times New Roman"/>
          <w:sz w:val="24"/>
          <w:szCs w:val="24"/>
        </w:rPr>
        <w:t xml:space="preserve">Питерских </w:t>
      </w:r>
      <w:proofErr w:type="spellStart"/>
      <w:r w:rsidR="000C6289" w:rsidRPr="00B72668">
        <w:rPr>
          <w:rFonts w:ascii="Times New Roman" w:hAnsi="Times New Roman" w:cs="Times New Roman"/>
          <w:sz w:val="24"/>
          <w:szCs w:val="24"/>
        </w:rPr>
        <w:t>А.С.,Гуров</w:t>
      </w:r>
      <w:proofErr w:type="spellEnd"/>
      <w:r w:rsidR="000C6289" w:rsidRPr="00B72668">
        <w:rPr>
          <w:rFonts w:ascii="Times New Roman" w:hAnsi="Times New Roman" w:cs="Times New Roman"/>
          <w:sz w:val="24"/>
          <w:szCs w:val="24"/>
        </w:rPr>
        <w:t xml:space="preserve"> Г.Е.</w:t>
      </w:r>
      <w:proofErr w:type="gramEnd"/>
      <w:r w:rsidR="000C6289" w:rsidRPr="00B72668">
        <w:rPr>
          <w:rFonts w:ascii="Times New Roman" w:hAnsi="Times New Roman" w:cs="Times New Roman"/>
          <w:sz w:val="24"/>
          <w:szCs w:val="24"/>
        </w:rPr>
        <w:t>/</w:t>
      </w:r>
      <w:r w:rsidR="000C6289" w:rsidRPr="000C6289">
        <w:rPr>
          <w:rFonts w:ascii="Times New Roman" w:hAnsi="Times New Roman" w:cs="Times New Roman"/>
          <w:sz w:val="24"/>
          <w:szCs w:val="24"/>
        </w:rPr>
        <w:t xml:space="preserve"> </w:t>
      </w:r>
      <w:r w:rsidR="000C6289" w:rsidRPr="00B72668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="000C6289" w:rsidRPr="00B7266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0C6289" w:rsidRPr="00B72668">
        <w:rPr>
          <w:rFonts w:ascii="Times New Roman" w:hAnsi="Times New Roman" w:cs="Times New Roman"/>
          <w:sz w:val="24"/>
          <w:szCs w:val="24"/>
        </w:rPr>
        <w:t xml:space="preserve"> Б.М.</w:t>
      </w:r>
      <w:r w:rsidR="000C6289">
        <w:rPr>
          <w:rFonts w:ascii="Times New Roman" w:hAnsi="Times New Roman" w:cs="Times New Roman"/>
          <w:sz w:val="24"/>
          <w:szCs w:val="24"/>
        </w:rPr>
        <w:t>,</w:t>
      </w:r>
      <w:r w:rsidR="000C6289" w:rsidRPr="000C6289">
        <w:rPr>
          <w:rFonts w:ascii="Times New Roman" w:hAnsi="Times New Roman" w:cs="Times New Roman"/>
          <w:sz w:val="24"/>
          <w:szCs w:val="24"/>
        </w:rPr>
        <w:t xml:space="preserve"> </w:t>
      </w:r>
      <w:r w:rsidR="000C6289" w:rsidRPr="00B72668">
        <w:rPr>
          <w:rFonts w:ascii="Times New Roman" w:hAnsi="Times New Roman" w:cs="Times New Roman"/>
          <w:sz w:val="24"/>
          <w:szCs w:val="24"/>
        </w:rPr>
        <w:t>АО "Издательство "Просвещение"</w:t>
      </w:r>
      <w:r w:rsidR="000C62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C6289" w:rsidRPr="00B72668" w:rsidRDefault="000C6289" w:rsidP="000C6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14C" w:rsidRPr="0049514C" w:rsidRDefault="0049514C" w:rsidP="0049514C">
      <w:pPr>
        <w:tabs>
          <w:tab w:val="left" w:pos="1365"/>
        </w:tabs>
      </w:pPr>
    </w:p>
    <w:p w:rsidR="0049514C" w:rsidRPr="00B72668" w:rsidRDefault="0049514C" w:rsidP="004951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14C" w:rsidRPr="00B72668" w:rsidRDefault="0049514C" w:rsidP="004951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14C" w:rsidRPr="00B72668" w:rsidRDefault="0049514C" w:rsidP="004951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14C" w:rsidRDefault="0049514C" w:rsidP="0049514C">
      <w:pPr>
        <w:ind w:firstLine="708"/>
      </w:pPr>
    </w:p>
    <w:p w:rsidR="0049514C" w:rsidRPr="0049514C" w:rsidRDefault="0049514C" w:rsidP="0049514C"/>
    <w:p w:rsidR="0049514C" w:rsidRPr="0049514C" w:rsidRDefault="0049514C" w:rsidP="0049514C"/>
    <w:p w:rsidR="0049514C" w:rsidRPr="0049514C" w:rsidRDefault="0049514C" w:rsidP="0049514C"/>
    <w:p w:rsidR="0049514C" w:rsidRPr="0049514C" w:rsidRDefault="0049514C" w:rsidP="0049514C"/>
    <w:p w:rsidR="0049514C" w:rsidRDefault="0049514C" w:rsidP="0049514C"/>
    <w:p w:rsidR="0049514C" w:rsidRPr="00B72668" w:rsidRDefault="0049514C" w:rsidP="0049514C">
      <w:pPr>
        <w:pStyle w:val="ConsPlusNormal"/>
        <w:framePr w:hSpace="180" w:wrap="around" w:vAnchor="page" w:hAnchor="margin" w:y="691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0C6289" w:rsidRDefault="000C6289">
      <w:pPr>
        <w:tabs>
          <w:tab w:val="left" w:pos="1365"/>
        </w:tabs>
      </w:pPr>
    </w:p>
    <w:p w:rsidR="000C6289" w:rsidRPr="00B72668" w:rsidRDefault="000C6289" w:rsidP="000C6289">
      <w:pPr>
        <w:pStyle w:val="ConsPlusNormal"/>
        <w:framePr w:hSpace="180" w:wrap="around" w:vAnchor="page" w:hAnchor="margin" w:y="691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0C6289" w:rsidRPr="000C6289" w:rsidRDefault="000C6289">
      <w:pPr>
        <w:tabs>
          <w:tab w:val="left" w:pos="3729"/>
        </w:tabs>
      </w:pPr>
    </w:p>
    <w:sectPr w:rsidR="000C6289" w:rsidRPr="000C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0682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C"/>
    <w:rsid w:val="0001406A"/>
    <w:rsid w:val="000C6289"/>
    <w:rsid w:val="004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2022-09-17T21:53:00Z</dcterms:created>
  <dcterms:modified xsi:type="dcterms:W3CDTF">2022-09-17T22:05:00Z</dcterms:modified>
</cp:coreProperties>
</file>